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65" w:rsidRPr="002C01B1" w:rsidRDefault="00E50DDA" w:rsidP="00E50D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1 курс магистратура 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«П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сихологияны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теориясы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методологиялы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егіздері» пәні 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семинар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2C01B1">
        <w:rPr>
          <w:rFonts w:ascii="Times New Roman" w:hAnsi="Times New Roman" w:cs="Times New Roman"/>
          <w:b/>
          <w:sz w:val="28"/>
          <w:szCs w:val="28"/>
        </w:rPr>
        <w:t>тар</w:t>
      </w:r>
    </w:p>
    <w:p w:rsidR="00E50DDA" w:rsidRDefault="00E50DDA">
      <w:pPr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1 Модуль  Психологияның методологиясы психологиялық таным ретінде</w:t>
      </w:r>
      <w:r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E50DDA" w:rsidRDefault="00E50DDA">
      <w:r>
        <w:rPr>
          <w:rFonts w:ascii="Times New Roman" w:hAnsi="Times New Roman" w:cs="Times New Roman"/>
          <w:b/>
          <w:sz w:val="20"/>
          <w:szCs w:val="20"/>
          <w:lang w:val="kk-KZ" w:eastAsia="en-US"/>
        </w:rPr>
        <w:t>1-семинар</w:t>
      </w:r>
      <w:r>
        <w:rPr>
          <w:rFonts w:ascii="Times New Roman" w:hAnsi="Times New Roman" w:cs="Times New Roman"/>
          <w:sz w:val="20"/>
          <w:szCs w:val="20"/>
          <w:lang w:val="kk-KZ"/>
        </w:rPr>
        <w:t>. Ғылымдағы методологиялық парадигмалар.</w:t>
      </w:r>
    </w:p>
    <w:p w:rsidR="00E50DDA" w:rsidRDefault="00E50DDA">
      <w:pPr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2-семинар. 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Психологиядағы методололгиялық парадигмалар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3-семинар 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Іс-әрекет адамзат әлемінің субстанциясы ретінде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4-семинар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. Структурализм және қазіргі жаңа психологиялық практика</w:t>
      </w:r>
    </w:p>
    <w:p w:rsidR="0017062F" w:rsidRDefault="0017062F" w:rsidP="0017062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2-модуль. Психологиядағы теориялардың  зерттеу  мәселелері.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5-семинар.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Функционализм парадигмасы және қазіргі жаңа психологиялық практика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6-семинар.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>Гештальт-психология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парадигмасы және қазіргі жаңа психологиялық практика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7-семинар.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Психоанализ  парадигмасы және қазіргі жаңа психологиялық практика</w:t>
      </w:r>
    </w:p>
    <w:p w:rsidR="0017062F" w:rsidRDefault="0017062F" w:rsidP="0017062F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3-модуль Психологиядағы жүйелік ықпал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8-семинар. </w:t>
      </w: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Қазіргі жаңа психологиядағы жүйелік ықпалдың теория мен практкикадағы маңызды орны мен рөлі</w:t>
      </w:r>
    </w:p>
    <w:p w:rsidR="00E50DDA" w:rsidRDefault="00E50DD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9-семинар.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«Мінез-құлық» психологияның пәні ретінде .Бихевиористік эксперимент, құрылымы.</w:t>
      </w:r>
    </w:p>
    <w:p w:rsidR="00EB3B02" w:rsidRDefault="00EB3B0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10-семинар</w:t>
      </w:r>
      <w:r>
        <w:rPr>
          <w:rFonts w:ascii="Times New Roman" w:hAnsi="Times New Roman" w:cs="Times New Roman"/>
          <w:lang w:val="kk-KZ"/>
        </w:rPr>
        <w:t>. Жүйелік базис ұғымы</w:t>
      </w:r>
    </w:p>
    <w:p w:rsidR="00EB3B02" w:rsidRDefault="00EB3B0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11-семинар.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>Индивид ретіндегі адамның жүйелік талдауы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EB3B02" w:rsidRDefault="00EB3B0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11-семинар.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>Индивид ретіндегі адамның жүйелік талдауы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EB3B02" w:rsidRDefault="00EB3B0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12-семинар.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Іс-әрекет субъектісі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ретіндегі адамның  жүйелік талдауы</w:t>
      </w:r>
    </w:p>
    <w:p w:rsidR="00EB3B02" w:rsidRDefault="00EB3B0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13-семинар</w:t>
      </w:r>
      <w:r>
        <w:rPr>
          <w:rFonts w:ascii="Times New Roman" w:hAnsi="Times New Roman" w:cs="Times New Roman"/>
          <w:sz w:val="20"/>
          <w:szCs w:val="20"/>
          <w:lang w:val="kk-KZ"/>
        </w:rPr>
        <w:t>. Индивидуалдылық  ретіндегі адамның жүйелік талдауы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EB3B02" w:rsidRDefault="00EB3B0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14- 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>Психологиялық консультация мен экспертизадағы жүйелік талдау</w:t>
      </w:r>
    </w:p>
    <w:p w:rsidR="0017062F" w:rsidRDefault="00F13727" w:rsidP="00EB3B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15-семинар  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>. Зерттеуді жоспарлаудағы жүйелік ықпал.</w:t>
      </w:r>
    </w:p>
    <w:sectPr w:rsidR="0017062F" w:rsidSect="00B3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DDA"/>
    <w:rsid w:val="0017062F"/>
    <w:rsid w:val="002C01B1"/>
    <w:rsid w:val="002D6061"/>
    <w:rsid w:val="00B31365"/>
    <w:rsid w:val="00B45FBF"/>
    <w:rsid w:val="00D64B5E"/>
    <w:rsid w:val="00E50DDA"/>
    <w:rsid w:val="00EB3B02"/>
    <w:rsid w:val="00F1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E50DDA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4">
    <w:name w:val="Title"/>
    <w:basedOn w:val="a"/>
    <w:link w:val="a5"/>
    <w:uiPriority w:val="99"/>
    <w:qFormat/>
    <w:rsid w:val="00E50DDA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uiPriority w:val="99"/>
    <w:rsid w:val="00E50DDA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>Grizli777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2014-09-20T03:48:00Z</dcterms:created>
  <dcterms:modified xsi:type="dcterms:W3CDTF">2014-09-20T04:00:00Z</dcterms:modified>
</cp:coreProperties>
</file>